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BC9B" w14:textId="0B9F54D0" w:rsidR="008D5D06" w:rsidRDefault="008D5D06" w:rsidP="00843ABC">
      <w:pPr>
        <w:tabs>
          <w:tab w:val="left" w:pos="2880"/>
        </w:tabs>
        <w:jc w:val="center"/>
        <w:rPr>
          <w:noProof/>
        </w:rPr>
      </w:pPr>
    </w:p>
    <w:p w14:paraId="68667D20" w14:textId="77777777" w:rsidR="008D5D06" w:rsidRDefault="008D5D06" w:rsidP="00843ABC">
      <w:pPr>
        <w:tabs>
          <w:tab w:val="left" w:pos="2880"/>
        </w:tabs>
        <w:jc w:val="center"/>
        <w:rPr>
          <w:noProof/>
        </w:rPr>
      </w:pPr>
    </w:p>
    <w:p w14:paraId="31452F47" w14:textId="77777777" w:rsidR="008D5D06" w:rsidRDefault="008D5D06" w:rsidP="00843ABC">
      <w:pPr>
        <w:tabs>
          <w:tab w:val="left" w:pos="2880"/>
        </w:tabs>
        <w:jc w:val="center"/>
        <w:rPr>
          <w:noProof/>
        </w:rPr>
      </w:pPr>
    </w:p>
    <w:p w14:paraId="5C4C5EC5" w14:textId="77777777" w:rsidR="008D5D06" w:rsidRDefault="008D5D06" w:rsidP="00843ABC">
      <w:pPr>
        <w:tabs>
          <w:tab w:val="left" w:pos="2880"/>
        </w:tabs>
        <w:jc w:val="center"/>
        <w:rPr>
          <w:noProof/>
        </w:rPr>
      </w:pPr>
    </w:p>
    <w:p w14:paraId="6117E8C4" w14:textId="0835250B" w:rsidR="00271224" w:rsidRPr="008D5D06" w:rsidRDefault="00976063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en-GB"/>
        </w:rPr>
      </w:pPr>
      <w:bookmarkStart w:id="0" w:name="_Hlk142335381"/>
      <w:r w:rsidRPr="008D5D06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en-GB"/>
        </w:rPr>
        <w:t>Date</w:t>
      </w:r>
      <w:r w:rsidR="00447010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en-GB"/>
        </w:rPr>
        <w:t xml:space="preserve">  </w:t>
      </w:r>
    </w:p>
    <w:p w14:paraId="6995F634" w14:textId="39130F9E" w:rsid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1D2228"/>
          <w:sz w:val="24"/>
          <w:szCs w:val="24"/>
          <w:lang w:eastAsia="en-GB"/>
        </w:rPr>
      </w:pPr>
    </w:p>
    <w:p w14:paraId="2B4AFB5D" w14:textId="41B1F66E" w:rsid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Dear ,</w:t>
      </w:r>
      <w:proofErr w:type="gramEnd"/>
    </w:p>
    <w:p w14:paraId="50E0ABC1" w14:textId="1EEEEF82" w:rsid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43201D52" w14:textId="73824DCE" w:rsid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We would like to take photos of participant</w:t>
      </w:r>
      <w:r w:rsidR="00843ABC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 at various Upper Bann U3A Groups and events.</w:t>
      </w:r>
      <w:r w:rsidR="00FC266B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 Un</w:t>
      </w: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der GDPR rules </w:t>
      </w:r>
      <w:r w:rsidR="00373D4F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(Data Protection Act 2018) </w:t>
      </w: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we are required to seek your written consent to agree or disagree to be photographed.</w:t>
      </w:r>
    </w:p>
    <w:p w14:paraId="21735E9A" w14:textId="620107CB" w:rsid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39D9CF64" w14:textId="5057F8B6" w:rsidR="001B7B2A" w:rsidRPr="008D5D06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70C0"/>
          <w:sz w:val="24"/>
          <w:szCs w:val="24"/>
          <w:lang w:eastAsia="en-GB"/>
        </w:rPr>
      </w:pPr>
      <w:r w:rsidRPr="008D5D06">
        <w:rPr>
          <w:rFonts w:ascii="Comic Sans MS" w:eastAsia="Times New Roman" w:hAnsi="Comic Sans MS" w:cs="Arial"/>
          <w:b/>
          <w:bCs/>
          <w:color w:val="0070C0"/>
          <w:sz w:val="24"/>
          <w:szCs w:val="24"/>
          <w:lang w:eastAsia="en-GB"/>
        </w:rPr>
        <w:t>Media Consent</w:t>
      </w:r>
    </w:p>
    <w:p w14:paraId="654FEDE1" w14:textId="77777777" w:rsidR="00843ABC" w:rsidRDefault="001B7B2A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Your 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consent </w:t>
      </w: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is sought 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for the potential use of the images from the </w:t>
      </w:r>
      <w:r w:rsidR="00843ABC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groups/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event</w:t>
      </w:r>
      <w:r w:rsidR="00FC266B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s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 by </w:t>
      </w:r>
      <w:r w:rsidR="00843ABC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Upper Bann U3A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, on social media and marketing material in future.</w:t>
      </w:r>
    </w:p>
    <w:p w14:paraId="4A5CB6DE" w14:textId="77777777" w:rsidR="00843ABC" w:rsidRDefault="00843ABC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5F6B28A9" w14:textId="666A6E4E" w:rsidR="00C31166" w:rsidRDefault="00843ABC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Upper Bann U3A may use the photos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br/>
        <w:t>[1] on their website and on social media</w:t>
      </w: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.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br/>
        <w:t>[2] offline such as in their newsletter, leaflets etc.</w:t>
      </w:r>
      <w:r w:rsidR="000576A1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~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br/>
        <w:t>[3] for promotional materials, publications, in articles and potentially for publicity/marketing purposes.</w:t>
      </w:r>
      <w:r w:rsidR="00271224"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br/>
        <w:t>[4] Photos may be shared with media or local press.</w:t>
      </w:r>
    </w:p>
    <w:p w14:paraId="7A1F85D6" w14:textId="77777777" w:rsidR="00C31166" w:rsidRDefault="00C31166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1C3B584A" w14:textId="341411F0" w:rsidR="008B2E62" w:rsidRDefault="00C31166" w:rsidP="008B2E62">
      <w:pPr>
        <w:pStyle w:val="Heading4"/>
        <w:shd w:val="clear" w:color="auto" w:fill="FCFCFC"/>
        <w:spacing w:before="240" w:beforeAutospacing="0" w:after="240" w:afterAutospacing="0"/>
        <w:textAlignment w:val="baseline"/>
        <w:rPr>
          <w:rFonts w:ascii="Comic Sans MS" w:hAnsi="Comic Sans MS" w:cs="Arial"/>
          <w:color w:val="1D2228"/>
        </w:rPr>
      </w:pPr>
      <w:r>
        <w:rPr>
          <w:rFonts w:ascii="Comic Sans MS" w:hAnsi="Comic Sans MS" w:cs="Arial"/>
          <w:color w:val="1D2228"/>
        </w:rPr>
        <w:t>Y</w:t>
      </w:r>
      <w:r w:rsidR="001B7B2A">
        <w:rPr>
          <w:rFonts w:ascii="Comic Sans MS" w:hAnsi="Comic Sans MS" w:cs="Arial"/>
          <w:color w:val="1D2228"/>
        </w:rPr>
        <w:t>ou</w:t>
      </w:r>
      <w:r w:rsidR="00271224" w:rsidRPr="00271224">
        <w:rPr>
          <w:rFonts w:ascii="Comic Sans MS" w:hAnsi="Comic Sans MS" w:cs="Arial"/>
          <w:color w:val="1D2228"/>
        </w:rPr>
        <w:t xml:space="preserve"> can withdraw consent for this at any time by mailing </w:t>
      </w:r>
      <w:r>
        <w:rPr>
          <w:rFonts w:ascii="Comic Sans MS" w:hAnsi="Comic Sans MS" w:cs="Arial"/>
          <w:color w:val="1D2228"/>
        </w:rPr>
        <w:t xml:space="preserve">the Membership Secretary </w:t>
      </w:r>
      <w:r w:rsidR="008B2E62">
        <w:rPr>
          <w:rFonts w:ascii="Comic Sans MS" w:hAnsi="Comic Sans MS" w:cs="Arial"/>
          <w:color w:val="1D2228"/>
        </w:rPr>
        <w:t xml:space="preserve">at </w:t>
      </w:r>
      <w:hyperlink r:id="rId6" w:history="1">
        <w:r w:rsidR="008B2E62" w:rsidRPr="00046569">
          <w:rPr>
            <w:rStyle w:val="Hyperlink"/>
            <w:rFonts w:ascii="Comic Sans MS" w:hAnsi="Comic Sans MS" w:cs="Arial"/>
          </w:rPr>
          <w:t>ubu3a@talktalk.net</w:t>
        </w:r>
      </w:hyperlink>
    </w:p>
    <w:p w14:paraId="5CB6EC66" w14:textId="58440632" w:rsidR="00271224" w:rsidRP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r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(Note: this will not apply to materials already published. </w:t>
      </w:r>
      <w:r w:rsidR="00843ABC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Upper Bann U3A</w:t>
      </w:r>
      <w:r w:rsidRPr="00271224"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 xml:space="preserve"> cannot control the already published materials or recall them.)</w:t>
      </w:r>
    </w:p>
    <w:p w14:paraId="7097F572" w14:textId="6B7F9C9C" w:rsidR="00271224" w:rsidRPr="00271224" w:rsidRDefault="00271224" w:rsidP="002712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6926554E" w14:textId="344D2EA8" w:rsidR="00BA50E8" w:rsidRPr="00447010" w:rsidRDefault="001B7B2A">
      <w:pPr>
        <w:rPr>
          <w:rFonts w:ascii="Comic Sans MS" w:eastAsia="Times New Roman" w:hAnsi="Comic Sans MS" w:cs="Arial"/>
          <w:b/>
          <w:bCs/>
          <w:color w:val="1D2228"/>
          <w:sz w:val="24"/>
          <w:szCs w:val="24"/>
          <w:lang w:eastAsia="en-GB"/>
        </w:rPr>
      </w:pPr>
      <w:r w:rsidRPr="00447010">
        <w:rPr>
          <w:rFonts w:ascii="Comic Sans MS" w:eastAsia="Times New Roman" w:hAnsi="Comic Sans MS" w:cs="Arial"/>
          <w:b/>
          <w:bCs/>
          <w:color w:val="1D2228"/>
          <w:sz w:val="24"/>
          <w:szCs w:val="24"/>
          <w:lang w:eastAsia="en-GB"/>
        </w:rPr>
        <w:t>I give my consent/do not give my consent</w:t>
      </w:r>
      <w:r w:rsidR="00FC266B" w:rsidRPr="00447010">
        <w:rPr>
          <w:rFonts w:ascii="Comic Sans MS" w:eastAsia="Times New Roman" w:hAnsi="Comic Sans MS" w:cs="Arial"/>
          <w:b/>
          <w:bCs/>
          <w:color w:val="1D2228"/>
          <w:sz w:val="24"/>
          <w:szCs w:val="24"/>
          <w:lang w:eastAsia="en-GB"/>
        </w:rPr>
        <w:t>.</w:t>
      </w:r>
      <w:r w:rsidR="001F2167" w:rsidRPr="00447010">
        <w:rPr>
          <w:rFonts w:ascii="Comic Sans MS" w:eastAsia="Times New Roman" w:hAnsi="Comic Sans MS" w:cs="Arial"/>
          <w:b/>
          <w:bCs/>
          <w:color w:val="1D2228"/>
          <w:sz w:val="24"/>
          <w:szCs w:val="24"/>
          <w:lang w:eastAsia="en-GB"/>
        </w:rPr>
        <w:t xml:space="preserve"> Please circle the appropriate answer.</w:t>
      </w:r>
    </w:p>
    <w:p w14:paraId="53B2FA70" w14:textId="191CC524" w:rsidR="001B7B2A" w:rsidRDefault="001B7B2A">
      <w:pP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3E170D8A" w14:textId="090A247A" w:rsidR="001B7B2A" w:rsidRDefault="001B7B2A">
      <w:pP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Signed…………………………………………………………….   Date……………………………………….</w:t>
      </w:r>
      <w:bookmarkEnd w:id="0"/>
    </w:p>
    <w:p w14:paraId="5826662E" w14:textId="77777777" w:rsidR="00F71F31" w:rsidRDefault="00F71F31">
      <w:pP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</w:pPr>
    </w:p>
    <w:p w14:paraId="0D3A5DC1" w14:textId="0085FB0C" w:rsidR="00F71F31" w:rsidRPr="00271224" w:rsidRDefault="00F71F31">
      <w:pPr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color w:val="1D2228"/>
          <w:sz w:val="24"/>
          <w:szCs w:val="24"/>
          <w:lang w:eastAsia="en-GB"/>
        </w:rPr>
        <w:t>Print Name………………………………………………………………………………………………………….</w:t>
      </w:r>
    </w:p>
    <w:sectPr w:rsidR="00F71F31" w:rsidRPr="002712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9704" w14:textId="77777777" w:rsidR="00DE1AE2" w:rsidRDefault="00DE1AE2" w:rsidP="008B2E62">
      <w:pPr>
        <w:spacing w:after="0" w:line="240" w:lineRule="auto"/>
      </w:pPr>
      <w:r>
        <w:separator/>
      </w:r>
    </w:p>
  </w:endnote>
  <w:endnote w:type="continuationSeparator" w:id="0">
    <w:p w14:paraId="691DA856" w14:textId="77777777" w:rsidR="00DE1AE2" w:rsidRDefault="00DE1AE2" w:rsidP="008B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6F4F" w14:textId="74215C50" w:rsidR="008B2E62" w:rsidRPr="008D5D06" w:rsidRDefault="008B2E62">
    <w:pPr>
      <w:pStyle w:val="Footer"/>
      <w:rPr>
        <w:color w:val="0070C0"/>
      </w:rPr>
    </w:pPr>
    <w:r w:rsidRPr="008D5D06">
      <w:rPr>
        <w:color w:val="0070C0"/>
      </w:rPr>
      <w:t xml:space="preserve">Version </w:t>
    </w:r>
    <w:r w:rsidR="00D76C84">
      <w:rPr>
        <w:color w:val="0070C0"/>
      </w:rPr>
      <w:t>1.0</w:t>
    </w:r>
    <w:r w:rsidRPr="008D5D06">
      <w:rPr>
        <w:color w:val="0070C0"/>
      </w:rPr>
      <w:ptab w:relativeTo="margin" w:alignment="center" w:leader="none"/>
    </w:r>
    <w:r w:rsidR="008D5D06">
      <w:rPr>
        <w:color w:val="0070C0"/>
      </w:rPr>
      <w:t>June</w:t>
    </w:r>
    <w:r w:rsidRPr="008D5D06">
      <w:rPr>
        <w:color w:val="0070C0"/>
      </w:rPr>
      <w:t xml:space="preserve"> 2024</w:t>
    </w:r>
    <w:r w:rsidRPr="008D5D06">
      <w:rPr>
        <w:color w:val="0070C0"/>
      </w:rPr>
      <w:ptab w:relativeTo="margin" w:alignment="right" w:leader="none"/>
    </w:r>
    <w:r w:rsidRPr="008D5D06">
      <w:rPr>
        <w:color w:val="0070C0"/>
      </w:rPr>
      <w:t xml:space="preserve">Committee Agreement </w:t>
    </w:r>
    <w:r w:rsidR="00D76C84">
      <w:rPr>
        <w:color w:val="0070C0"/>
      </w:rPr>
      <w:t>10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19E3" w14:textId="77777777" w:rsidR="00DE1AE2" w:rsidRDefault="00DE1AE2" w:rsidP="008B2E62">
      <w:pPr>
        <w:spacing w:after="0" w:line="240" w:lineRule="auto"/>
      </w:pPr>
      <w:r>
        <w:separator/>
      </w:r>
    </w:p>
  </w:footnote>
  <w:footnote w:type="continuationSeparator" w:id="0">
    <w:p w14:paraId="106DC0AD" w14:textId="77777777" w:rsidR="00DE1AE2" w:rsidRDefault="00DE1AE2" w:rsidP="008B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7819" w14:textId="05DFCB98" w:rsidR="008D5D06" w:rsidRDefault="008D5D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D598CC" wp14:editId="28C33BB8">
          <wp:simplePos x="0" y="0"/>
          <wp:positionH relativeFrom="column">
            <wp:posOffset>-219075</wp:posOffset>
          </wp:positionH>
          <wp:positionV relativeFrom="paragraph">
            <wp:posOffset>-97155</wp:posOffset>
          </wp:positionV>
          <wp:extent cx="5943600" cy="1390650"/>
          <wp:effectExtent l="0" t="0" r="0" b="0"/>
          <wp:wrapNone/>
          <wp:docPr id="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5943600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8CC96" w14:textId="77777777" w:rsidR="008D5D06" w:rsidRDefault="008D5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24"/>
    <w:rsid w:val="0004307A"/>
    <w:rsid w:val="000576A1"/>
    <w:rsid w:val="001B7B2A"/>
    <w:rsid w:val="001E51E9"/>
    <w:rsid w:val="001F2167"/>
    <w:rsid w:val="00263764"/>
    <w:rsid w:val="00271224"/>
    <w:rsid w:val="00373D4F"/>
    <w:rsid w:val="00447010"/>
    <w:rsid w:val="00513579"/>
    <w:rsid w:val="00843ABC"/>
    <w:rsid w:val="008B2E62"/>
    <w:rsid w:val="008B6DB0"/>
    <w:rsid w:val="008D5D06"/>
    <w:rsid w:val="00976063"/>
    <w:rsid w:val="00AF4BAB"/>
    <w:rsid w:val="00BA50E8"/>
    <w:rsid w:val="00BD03F0"/>
    <w:rsid w:val="00C31166"/>
    <w:rsid w:val="00D76C84"/>
    <w:rsid w:val="00D8648A"/>
    <w:rsid w:val="00DE1AE2"/>
    <w:rsid w:val="00E85C34"/>
    <w:rsid w:val="00E96514"/>
    <w:rsid w:val="00F71F31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797A"/>
  <w15:chartTrackingRefBased/>
  <w15:docId w15:val="{A001D242-9493-4C43-99AD-711FCF8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2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22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B2E6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2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62"/>
  </w:style>
  <w:style w:type="paragraph" w:styleId="Footer">
    <w:name w:val="footer"/>
    <w:basedOn w:val="Normal"/>
    <w:link w:val="FooterChar"/>
    <w:uiPriority w:val="99"/>
    <w:unhideWhenUsed/>
    <w:rsid w:val="008B2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62"/>
  </w:style>
  <w:style w:type="table" w:styleId="TableGrid">
    <w:name w:val="Table Grid"/>
    <w:basedOn w:val="TableNormal"/>
    <w:uiPriority w:val="39"/>
    <w:rsid w:val="008D5D0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bu3a@talktalk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Louden</dc:creator>
  <cp:keywords/>
  <dc:description/>
  <cp:lastModifiedBy>Heather Louden</cp:lastModifiedBy>
  <cp:revision>2</cp:revision>
  <cp:lastPrinted>2024-07-02T13:56:00Z</cp:lastPrinted>
  <dcterms:created xsi:type="dcterms:W3CDTF">2024-11-09T19:25:00Z</dcterms:created>
  <dcterms:modified xsi:type="dcterms:W3CDTF">2024-11-09T19:25:00Z</dcterms:modified>
</cp:coreProperties>
</file>